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CD2" w:rsidRPr="0039032B" w:rsidRDefault="007D3CD2" w:rsidP="0039032B">
      <w:pPr>
        <w:widowControl w:val="0"/>
        <w:ind w:right="-4944"/>
        <w:jc w:val="both"/>
        <w:rPr>
          <w:rFonts w:ascii="KZ Times New Roman" w:hAnsi="KZ Times New Roman" w:cs="KZ Times New Roman"/>
          <w:lang w:val="kk-KZ"/>
        </w:rPr>
      </w:pPr>
      <w:r w:rsidRPr="0065023C">
        <w:rPr>
          <w:rFonts w:ascii="KZ Times New Roman" w:hAnsi="KZ Times New Roman" w:cs="KZ Times New Roman"/>
          <w:b/>
          <w:szCs w:val="28"/>
          <w:lang w:val="kk-KZ"/>
        </w:rPr>
        <w:t xml:space="preserve">3.2. </w:t>
      </w:r>
      <w:r w:rsidR="0039032B">
        <w:rPr>
          <w:rFonts w:ascii="KZ Times New Roman" w:hAnsi="KZ Times New Roman" w:cs="KZ Times New Roman"/>
          <w:lang w:val="kk-KZ"/>
        </w:rPr>
        <w:t>.</w:t>
      </w:r>
      <w:r w:rsidR="0039032B" w:rsidRPr="00C4753E">
        <w:rPr>
          <w:rFonts w:ascii="KZ Times New Roman" w:hAnsi="KZ Times New Roman" w:cs="KZ Times New Roman"/>
          <w:lang w:val="kk-KZ"/>
        </w:rPr>
        <w:t xml:space="preserve">  Ақын өлеңдеріне   әсер еткен тарихи, объективті, субъективті жағдайлар</w:t>
      </w:r>
    </w:p>
    <w:p w:rsidR="007D3CD2" w:rsidRPr="0065023C" w:rsidRDefault="007D3CD2" w:rsidP="007D3CD2">
      <w:pPr>
        <w:pStyle w:val="a3"/>
        <w:jc w:val="center"/>
        <w:rPr>
          <w:rFonts w:ascii="KZ Times New Roman" w:hAnsi="KZ Times New Roman" w:cs="KZ Times New Roman"/>
          <w:b/>
          <w:szCs w:val="28"/>
          <w:lang w:val="kk-KZ"/>
        </w:rPr>
      </w:pPr>
      <w:r>
        <w:rPr>
          <w:rFonts w:ascii="KZ Times New Roman" w:hAnsi="KZ Times New Roman" w:cs="KZ Times New Roman"/>
          <w:b/>
          <w:szCs w:val="28"/>
          <w:lang w:val="kk-KZ"/>
        </w:rPr>
        <w:t>(2</w:t>
      </w:r>
      <w:r w:rsidRPr="0065023C">
        <w:rPr>
          <w:rFonts w:ascii="KZ Times New Roman" w:hAnsi="KZ Times New Roman" w:cs="KZ Times New Roman"/>
          <w:b/>
          <w:szCs w:val="28"/>
          <w:lang w:val="kk-KZ"/>
        </w:rPr>
        <w:t>-апта) – 2сағат</w:t>
      </w:r>
    </w:p>
    <w:p w:rsidR="007D3CD2" w:rsidRPr="0065023C" w:rsidRDefault="007D3CD2" w:rsidP="007D3CD2">
      <w:pPr>
        <w:pStyle w:val="a3"/>
        <w:jc w:val="center"/>
        <w:rPr>
          <w:rFonts w:ascii="KZ Times New Roman" w:hAnsi="KZ Times New Roman" w:cs="KZ Times New Roman"/>
          <w:b/>
          <w:szCs w:val="28"/>
          <w:lang w:val="kk-KZ"/>
        </w:rPr>
      </w:pPr>
    </w:p>
    <w:p w:rsidR="007D3CD2" w:rsidRPr="0065023C" w:rsidRDefault="007D3CD2" w:rsidP="007D3CD2">
      <w:pPr>
        <w:pStyle w:val="a3"/>
        <w:jc w:val="center"/>
        <w:rPr>
          <w:rFonts w:ascii="KZ Times New Roman" w:hAnsi="KZ Times New Roman" w:cs="KZ Times New Roman"/>
          <w:szCs w:val="28"/>
          <w:lang w:val="kk-KZ"/>
        </w:rPr>
      </w:pPr>
      <w:r w:rsidRPr="0065023C">
        <w:rPr>
          <w:rFonts w:ascii="KZ Times New Roman" w:hAnsi="KZ Times New Roman" w:cs="KZ Times New Roman"/>
          <w:szCs w:val="28"/>
          <w:lang w:val="kk-KZ"/>
        </w:rPr>
        <w:t>Сұрақтар:</w:t>
      </w:r>
    </w:p>
    <w:p w:rsidR="007D3CD2" w:rsidRPr="00C04329" w:rsidRDefault="007D3CD2" w:rsidP="007D3CD2">
      <w:pPr>
        <w:pStyle w:val="a3"/>
        <w:ind w:left="720" w:firstLine="0"/>
        <w:rPr>
          <w:rFonts w:ascii="KZ Times New Roman" w:hAnsi="KZ Times New Roman" w:cs="KZ Times New Roman"/>
          <w:szCs w:val="28"/>
          <w:lang w:val="kk-KZ"/>
        </w:rPr>
      </w:pPr>
      <w:r w:rsidRPr="0065023C">
        <w:rPr>
          <w:rFonts w:ascii="KZ Times New Roman" w:hAnsi="KZ Times New Roman" w:cs="KZ Times New Roman"/>
          <w:szCs w:val="28"/>
          <w:lang w:val="kk-KZ"/>
        </w:rPr>
        <w:t xml:space="preserve">1. </w:t>
      </w:r>
      <w:r w:rsidRPr="00C04329">
        <w:rPr>
          <w:rFonts w:ascii="KZ Times New Roman" w:hAnsi="KZ Times New Roman" w:cs="KZ Times New Roman"/>
          <w:szCs w:val="28"/>
          <w:lang w:val="kk-KZ"/>
        </w:rPr>
        <w:t>Жүсіпбек Аймауытов шығармашылығындағы ұлт-азатшыл идеяның кірініс табуы.</w:t>
      </w:r>
    </w:p>
    <w:p w:rsidR="007D3CD2" w:rsidRPr="00C04329" w:rsidRDefault="00DD4BB1" w:rsidP="007D3CD2">
      <w:pPr>
        <w:pStyle w:val="a3"/>
        <w:ind w:left="720" w:firstLine="0"/>
        <w:rPr>
          <w:rFonts w:ascii="KZ Times New Roman" w:hAnsi="KZ Times New Roman" w:cs="KZ Times New Roman"/>
          <w:szCs w:val="28"/>
          <w:lang w:val="kk-KZ"/>
        </w:rPr>
      </w:pPr>
      <w:r>
        <w:rPr>
          <w:rFonts w:ascii="KZ Times New Roman" w:hAnsi="KZ Times New Roman" w:cs="KZ Times New Roman"/>
          <w:szCs w:val="28"/>
          <w:lang w:val="kk-KZ"/>
        </w:rPr>
        <w:t xml:space="preserve">2. Өлеңдеріндегі </w:t>
      </w:r>
      <w:r w:rsidR="007D3CD2" w:rsidRPr="00C04329">
        <w:rPr>
          <w:rFonts w:ascii="KZ Times New Roman" w:hAnsi="KZ Times New Roman" w:cs="KZ Times New Roman"/>
          <w:szCs w:val="28"/>
          <w:lang w:val="kk-KZ"/>
        </w:rPr>
        <w:t xml:space="preserve"> күрескердік идея.</w:t>
      </w:r>
    </w:p>
    <w:p w:rsidR="007D3CD2" w:rsidRPr="00C04329" w:rsidRDefault="00DD4BB1" w:rsidP="007D3CD2">
      <w:pPr>
        <w:pStyle w:val="a3"/>
        <w:ind w:left="720" w:firstLine="0"/>
        <w:rPr>
          <w:rFonts w:ascii="KZ Times New Roman" w:hAnsi="KZ Times New Roman" w:cs="KZ Times New Roman"/>
          <w:szCs w:val="28"/>
          <w:lang w:val="kk-KZ"/>
        </w:rPr>
      </w:pPr>
      <w:r>
        <w:rPr>
          <w:rFonts w:ascii="KZ Times New Roman" w:hAnsi="KZ Times New Roman" w:cs="KZ Times New Roman"/>
          <w:szCs w:val="28"/>
          <w:lang w:val="kk-KZ"/>
        </w:rPr>
        <w:t>3. «Нұр күйі</w:t>
      </w:r>
      <w:r w:rsidR="007D3CD2" w:rsidRPr="00C04329">
        <w:rPr>
          <w:rFonts w:ascii="KZ Times New Roman" w:hAnsi="KZ Times New Roman" w:cs="KZ Times New Roman"/>
          <w:szCs w:val="28"/>
          <w:lang w:val="kk-KZ"/>
        </w:rPr>
        <w:t>» - оянған сана ұясы.</w:t>
      </w:r>
    </w:p>
    <w:p w:rsidR="007D3CD2" w:rsidRDefault="007D3CD2" w:rsidP="007D3CD2">
      <w:pPr>
        <w:pStyle w:val="a3"/>
        <w:ind w:left="720" w:firstLine="0"/>
        <w:rPr>
          <w:rFonts w:ascii="KZ Times New Roman" w:hAnsi="KZ Times New Roman" w:cs="KZ Times New Roman"/>
          <w:szCs w:val="28"/>
          <w:lang w:val="kk-KZ"/>
        </w:rPr>
      </w:pPr>
      <w:r w:rsidRPr="00C04329">
        <w:rPr>
          <w:rFonts w:ascii="KZ Times New Roman" w:hAnsi="KZ Times New Roman" w:cs="KZ Times New Roman"/>
          <w:szCs w:val="28"/>
          <w:lang w:val="kk-KZ"/>
        </w:rPr>
        <w:t>4. Жүсіпбек Аймауытовтың</w:t>
      </w:r>
      <w:r>
        <w:rPr>
          <w:rFonts w:ascii="KZ Times New Roman" w:hAnsi="KZ Times New Roman" w:cs="KZ Times New Roman"/>
          <w:b/>
          <w:szCs w:val="28"/>
          <w:lang w:val="kk-KZ"/>
        </w:rPr>
        <w:t xml:space="preserve"> </w:t>
      </w:r>
      <w:r w:rsidRPr="0065023C">
        <w:rPr>
          <w:rFonts w:ascii="KZ Times New Roman" w:hAnsi="KZ Times New Roman" w:cs="KZ Times New Roman"/>
          <w:szCs w:val="28"/>
          <w:lang w:val="kk-KZ"/>
        </w:rPr>
        <w:t>азат</w:t>
      </w:r>
      <w:r w:rsidR="00DD4BB1">
        <w:rPr>
          <w:rFonts w:ascii="KZ Times New Roman" w:hAnsi="KZ Times New Roman" w:cs="KZ Times New Roman"/>
          <w:szCs w:val="28"/>
          <w:lang w:val="kk-KZ"/>
        </w:rPr>
        <w:t>шыл әдебиет туралы ой-пікірлері.</w:t>
      </w:r>
    </w:p>
    <w:p w:rsidR="00DD4BB1" w:rsidRPr="0065023C" w:rsidRDefault="00DD4BB1" w:rsidP="007D3CD2">
      <w:pPr>
        <w:pStyle w:val="a3"/>
        <w:ind w:left="720" w:firstLine="0"/>
        <w:rPr>
          <w:rFonts w:ascii="KZ Times New Roman" w:hAnsi="KZ Times New Roman" w:cs="KZ Times New Roman"/>
          <w:szCs w:val="28"/>
          <w:lang w:val="kk-KZ"/>
        </w:rPr>
      </w:pPr>
      <w:r>
        <w:rPr>
          <w:rFonts w:ascii="KZ Times New Roman" w:hAnsi="KZ Times New Roman" w:cs="KZ Times New Roman"/>
          <w:lang w:val="kk-KZ"/>
        </w:rPr>
        <w:t xml:space="preserve">5. </w:t>
      </w:r>
      <w:r w:rsidRPr="00C4753E">
        <w:rPr>
          <w:rFonts w:ascii="KZ Times New Roman" w:hAnsi="KZ Times New Roman" w:cs="KZ Times New Roman"/>
          <w:lang w:val="kk-KZ"/>
        </w:rPr>
        <w:t>Ақын өлеңдеріне   әсер еткен тарихи, объективті, субъективті жағдайлар</w:t>
      </w:r>
      <w:r>
        <w:rPr>
          <w:rFonts w:ascii="KZ Times New Roman" w:hAnsi="KZ Times New Roman" w:cs="KZ Times New Roman"/>
          <w:lang w:val="kk-KZ"/>
        </w:rPr>
        <w:t>.</w:t>
      </w:r>
    </w:p>
    <w:p w:rsidR="007D3CD2" w:rsidRPr="0065023C" w:rsidRDefault="007D3CD2" w:rsidP="007D3CD2">
      <w:pPr>
        <w:pStyle w:val="a3"/>
        <w:rPr>
          <w:rFonts w:ascii="KZ Times New Roman" w:hAnsi="KZ Times New Roman" w:cs="KZ Times New Roman"/>
          <w:szCs w:val="28"/>
          <w:lang w:val="kk-KZ"/>
        </w:rPr>
      </w:pPr>
    </w:p>
    <w:p w:rsidR="007D3CD2" w:rsidRPr="0065023C" w:rsidRDefault="007D3CD2" w:rsidP="007D3CD2">
      <w:pPr>
        <w:pStyle w:val="a3"/>
        <w:rPr>
          <w:rFonts w:ascii="KZ Times New Roman" w:hAnsi="KZ Times New Roman" w:cs="KZ Times New Roman"/>
          <w:szCs w:val="28"/>
          <w:lang w:val="kk-KZ"/>
        </w:rPr>
      </w:pPr>
      <w:r w:rsidRPr="0065023C">
        <w:rPr>
          <w:rFonts w:ascii="KZ Times New Roman" w:hAnsi="KZ Times New Roman" w:cs="KZ Times New Roman"/>
          <w:szCs w:val="28"/>
          <w:lang w:val="kk-KZ"/>
        </w:rPr>
        <w:t>Сабақ сұрақ-жауап, пікір талас түрінде өтеді</w:t>
      </w:r>
    </w:p>
    <w:p w:rsidR="00BA1252" w:rsidRPr="007D3CD2" w:rsidRDefault="00BA1252">
      <w:pPr>
        <w:rPr>
          <w:lang w:val="kk-KZ"/>
        </w:rPr>
      </w:pPr>
    </w:p>
    <w:sectPr w:rsidR="00BA1252" w:rsidRPr="007D3CD2" w:rsidSect="00BA12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Kaz">
    <w:altName w:val="Courier New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KZ Times New Roman">
    <w:panose1 w:val="020206030504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3CD2"/>
    <w:rsid w:val="0039032B"/>
    <w:rsid w:val="007C2353"/>
    <w:rsid w:val="007D3154"/>
    <w:rsid w:val="007D3CD2"/>
    <w:rsid w:val="00BA1252"/>
    <w:rsid w:val="00DD4B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2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D3CD2"/>
    <w:pPr>
      <w:spacing w:after="0" w:line="240" w:lineRule="auto"/>
      <w:ind w:firstLine="567"/>
      <w:jc w:val="both"/>
    </w:pPr>
    <w:rPr>
      <w:rFonts w:ascii="Times Kaz" w:eastAsia="Times New Roman" w:hAnsi="Times Kaz" w:cs="Times New Roman"/>
      <w:sz w:val="28"/>
      <w:szCs w:val="20"/>
      <w:lang w:eastAsia="ko-KR"/>
    </w:rPr>
  </w:style>
  <w:style w:type="character" w:customStyle="1" w:styleId="a4">
    <w:name w:val="Основной текст с отступом Знак"/>
    <w:basedOn w:val="a0"/>
    <w:link w:val="a3"/>
    <w:rsid w:val="007D3CD2"/>
    <w:rPr>
      <w:rFonts w:ascii="Times Kaz" w:eastAsia="Times New Roman" w:hAnsi="Times Kaz" w:cs="Times New Roman"/>
      <w:sz w:val="28"/>
      <w:szCs w:val="20"/>
      <w:lang w:eastAsia="ko-KR"/>
    </w:rPr>
  </w:style>
  <w:style w:type="table" w:styleId="a5">
    <w:name w:val="Table Grid"/>
    <w:basedOn w:val="a1"/>
    <w:rsid w:val="00390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</Words>
  <Characters>373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Miras</dc:creator>
  <cp:lastModifiedBy>Miras</cp:lastModifiedBy>
  <cp:revision>4</cp:revision>
  <dcterms:created xsi:type="dcterms:W3CDTF">2013-11-23T08:19:00Z</dcterms:created>
  <dcterms:modified xsi:type="dcterms:W3CDTF">2013-12-22T08:50:00Z</dcterms:modified>
</cp:coreProperties>
</file>